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374" w:rsidRDefault="00656A8A" w:rsidP="00B21374">
      <w:pPr>
        <w:spacing w:after="0"/>
        <w:ind w:firstLine="6804"/>
        <w:jc w:val="right"/>
        <w:rPr>
          <w:sz w:val="16"/>
          <w:szCs w:val="16"/>
        </w:rPr>
      </w:pPr>
      <w:r>
        <w:t xml:space="preserve">Приложение №1 </w:t>
      </w:r>
      <w:r w:rsidR="00B21374">
        <w:br/>
      </w:r>
      <w:r w:rsidR="00B21374" w:rsidRPr="00CD5988">
        <w:rPr>
          <w:sz w:val="16"/>
          <w:szCs w:val="16"/>
        </w:rPr>
        <w:t xml:space="preserve">к </w:t>
      </w:r>
      <w:r w:rsidR="00B21374" w:rsidRPr="00FE0260">
        <w:rPr>
          <w:sz w:val="16"/>
          <w:szCs w:val="16"/>
        </w:rPr>
        <w:t>договору на оказание услуг</w:t>
      </w:r>
      <w:r w:rsidR="00B21374">
        <w:rPr>
          <w:sz w:val="16"/>
          <w:szCs w:val="16"/>
        </w:rPr>
        <w:t xml:space="preserve">  </w:t>
      </w:r>
    </w:p>
    <w:p w:rsidR="00B21374" w:rsidRPr="00CD5988" w:rsidRDefault="00B21374" w:rsidP="00B21374">
      <w:pPr>
        <w:spacing w:after="0"/>
        <w:ind w:firstLine="6804"/>
        <w:jc w:val="right"/>
        <w:rPr>
          <w:sz w:val="16"/>
          <w:szCs w:val="16"/>
        </w:rPr>
      </w:pPr>
      <w:r w:rsidRPr="00FE0260">
        <w:rPr>
          <w:sz w:val="16"/>
          <w:szCs w:val="16"/>
        </w:rPr>
        <w:t xml:space="preserve"> по хранению и перевалке ТМЦ в районе </w:t>
      </w:r>
      <w:proofErr w:type="spellStart"/>
      <w:r w:rsidRPr="00FE0260">
        <w:rPr>
          <w:sz w:val="16"/>
          <w:szCs w:val="16"/>
        </w:rPr>
        <w:t>п.Таежный</w:t>
      </w:r>
      <w:proofErr w:type="spellEnd"/>
      <w:r w:rsidRPr="00FE0260">
        <w:rPr>
          <w:sz w:val="16"/>
          <w:szCs w:val="16"/>
        </w:rPr>
        <w:t xml:space="preserve">, </w:t>
      </w:r>
      <w:proofErr w:type="spellStart"/>
      <w:r w:rsidRPr="00FE0260">
        <w:rPr>
          <w:sz w:val="16"/>
          <w:szCs w:val="16"/>
        </w:rPr>
        <w:t>Богучанский</w:t>
      </w:r>
      <w:proofErr w:type="spellEnd"/>
      <w:r w:rsidRPr="00FE0260">
        <w:rPr>
          <w:sz w:val="16"/>
          <w:szCs w:val="16"/>
        </w:rPr>
        <w:t xml:space="preserve"> район</w:t>
      </w:r>
    </w:p>
    <w:p w:rsidR="00656A8A" w:rsidRDefault="00656A8A" w:rsidP="00B21374">
      <w:pPr>
        <w:pStyle w:val="a3"/>
        <w:shd w:val="clear" w:color="auto" w:fill="auto"/>
        <w:spacing w:after="243" w:line="155" w:lineRule="exact"/>
        <w:ind w:left="6300" w:right="-1"/>
        <w:jc w:val="right"/>
      </w:pPr>
    </w:p>
    <w:tbl>
      <w:tblPr>
        <w:tblW w:w="977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4418"/>
        <w:gridCol w:w="709"/>
        <w:gridCol w:w="1134"/>
        <w:gridCol w:w="1418"/>
        <w:gridCol w:w="1418"/>
      </w:tblGrid>
      <w:tr w:rsidR="00656A8A" w:rsidTr="005579FC">
        <w:trPr>
          <w:trHeight w:val="58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bookmarkStart w:id="0" w:name="bookmark6"/>
            <w:r>
              <w:t>№ п/п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080"/>
              <w:jc w:val="left"/>
            </w:pPr>
            <w:r>
              <w:t>Наименование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 xml:space="preserve">Стоимость за 1 ед. </w:t>
            </w:r>
            <w:proofErr w:type="spellStart"/>
            <w:r>
              <w:t>руб</w:t>
            </w:r>
            <w:proofErr w:type="spellEnd"/>
            <w:r>
              <w:t>,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 xml:space="preserve">Стоимость за весь объем, </w:t>
            </w:r>
            <w:proofErr w:type="spellStart"/>
            <w:r>
              <w:t>руб</w:t>
            </w:r>
            <w:proofErr w:type="spellEnd"/>
            <w:r>
              <w:t>, без НДС</w:t>
            </w:r>
          </w:p>
        </w:tc>
      </w:tr>
      <w:tr w:rsidR="00656A8A" w:rsidTr="005579FC">
        <w:trPr>
          <w:trHeight w:val="3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80"/>
              <w:framePr w:wrap="notBeside" w:vAnchor="text" w:hAnchor="page" w:x="1390" w:y="960"/>
              <w:shd w:val="clear" w:color="auto" w:fill="auto"/>
              <w:spacing w:line="240" w:lineRule="auto"/>
              <w:ind w:left="220"/>
            </w:pPr>
            <w:r>
              <w:rPr>
                <w:rStyle w:val="865pt"/>
                <w:b w:val="0"/>
                <w:bCs w:val="0"/>
              </w:rPr>
              <w:t>1.1</w:t>
            </w:r>
            <w:r>
              <w:t>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Хранение: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framePr w:wrap="notBeside" w:vAnchor="text" w:hAnchor="page" w:x="1390" w:y="96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framePr w:wrap="notBeside" w:vAnchor="text" w:hAnchor="page" w:x="1390" w:y="960"/>
              <w:jc w:val="center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framePr w:wrap="notBeside" w:vAnchor="text" w:hAnchor="page" w:x="1390" w:y="960"/>
              <w:jc w:val="center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framePr w:wrap="notBeside" w:vAnchor="text" w:hAnchor="page" w:x="1390" w:y="960"/>
              <w:jc w:val="center"/>
              <w:rPr>
                <w:sz w:val="10"/>
                <w:szCs w:val="10"/>
              </w:rPr>
            </w:pPr>
          </w:p>
        </w:tc>
      </w:tr>
      <w:tr w:rsidR="00656A8A" w:rsidTr="005579FC">
        <w:trPr>
          <w:trHeight w:val="32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1.1.1.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Хранение на открытой площадке (5000тн*60 суток)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proofErr w:type="spellStart"/>
            <w:r>
              <w:t>тн.сут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>
              <w:t>300</w:t>
            </w:r>
            <w:r w:rsidRPr="008555B9"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27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1.2.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Погрузо-разгрузочные работы: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framePr w:wrap="notBeside" w:vAnchor="text" w:hAnchor="page" w:x="1390" w:y="96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framePr w:wrap="notBeside" w:vAnchor="text" w:hAnchor="page" w:x="1390" w:y="960"/>
              <w:jc w:val="center"/>
              <w:rPr>
                <w:color w:val="FF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framePr w:wrap="notBeside" w:vAnchor="text" w:hAnchor="page" w:x="1390" w:y="960"/>
              <w:jc w:val="center"/>
              <w:rPr>
                <w:color w:val="FF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framePr w:wrap="notBeside" w:vAnchor="text" w:hAnchor="page" w:x="1390" w:y="960"/>
              <w:jc w:val="center"/>
              <w:rPr>
                <w:color w:val="FF0000"/>
                <w:sz w:val="10"/>
                <w:szCs w:val="10"/>
              </w:rPr>
            </w:pPr>
          </w:p>
        </w:tc>
      </w:tr>
      <w:tr w:rsidR="00656A8A" w:rsidTr="005579FC">
        <w:trPr>
          <w:trHeight w:val="39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1.2.1.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184" w:lineRule="exact"/>
              <w:ind w:left="40"/>
              <w:jc w:val="left"/>
            </w:pPr>
            <w:r>
              <w:t>Выгрузка МТР из открытого подвижного ж/д транспорта механизированным способом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>
              <w:t>3</w:t>
            </w:r>
            <w:r w:rsidRPr="003465D2">
              <w:t> </w:t>
            </w:r>
            <w:r>
              <w:t>8</w:t>
            </w:r>
            <w:r w:rsidRPr="003465D2"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28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1.2.2.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Технологическое перемещение МТР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>
              <w:t>2</w:t>
            </w:r>
            <w:r w:rsidRPr="002A6DE6"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2A6DE6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2A6DE6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26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1.2.3.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Выгрузка МТР из крытого подвижного ж/д транспорта механизированным способом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37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1.2.4.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Выгрузка МТР из автотранспорта механизированным способом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>
              <w:t>1</w:t>
            </w:r>
            <w:r w:rsidRPr="008555B9"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33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1.2.5.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Погрузка МТР в автотранспорт механизированным способом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>
              <w:t>5</w:t>
            </w:r>
            <w:r w:rsidRPr="008555B9"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3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1.2.6.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Услуги стропальщиков (ручная погрузка/выгрузка)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чел/час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28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1.3.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Прочие услуги: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framePr w:wrap="notBeside" w:vAnchor="text" w:hAnchor="page" w:x="1390" w:y="96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framePr w:wrap="notBeside" w:vAnchor="text" w:hAnchor="page" w:x="1390" w:y="960"/>
              <w:jc w:val="center"/>
              <w:rPr>
                <w:color w:val="FF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framePr w:wrap="notBeside" w:vAnchor="text" w:hAnchor="page" w:x="1390" w:y="960"/>
              <w:jc w:val="center"/>
              <w:rPr>
                <w:color w:val="FF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framePr w:wrap="notBeside" w:vAnchor="text" w:hAnchor="page" w:x="1390" w:y="960"/>
              <w:jc w:val="center"/>
              <w:rPr>
                <w:color w:val="FF0000"/>
                <w:sz w:val="10"/>
                <w:szCs w:val="10"/>
              </w:rPr>
            </w:pPr>
          </w:p>
        </w:tc>
      </w:tr>
      <w:tr w:rsidR="00656A8A" w:rsidTr="005579FC">
        <w:trPr>
          <w:trHeight w:val="29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1.3.1.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Раскредитовка вагонов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вагон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3F1E5C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31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1.3.2.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Ж/д услуги (подача-уборка вагонов)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вагон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8</w:t>
            </w:r>
            <w:r w:rsidRPr="008555B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34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1.3.3.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Аренда офиса в п. Таежный (ст. Карабула) не менее 15м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мес.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31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1.3.4.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Аренда теплого склада в п. Таежный (ст. Карабула)</w:t>
            </w:r>
            <w:r w:rsidRPr="00082E12">
              <w:rPr>
                <w:rStyle w:val="25pt"/>
                <w:lang w:eastAsia="ru-RU"/>
              </w:rPr>
              <w:t xml:space="preserve"> </w:t>
            </w:r>
            <w:r>
              <w:t>не менее 1</w:t>
            </w:r>
            <w:r w:rsidRPr="000A6CC4">
              <w:t>00</w:t>
            </w:r>
            <w:r>
              <w:t xml:space="preserve">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мес.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8555B9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40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220"/>
              <w:jc w:val="left"/>
            </w:pPr>
            <w:r>
              <w:t>1.3.5.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left="40"/>
              <w:jc w:val="left"/>
            </w:pPr>
            <w:r>
              <w:t>Аренда холодного крытого склада до 200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мес.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</w:tr>
      <w:tr w:rsidR="00656A8A" w:rsidTr="005579FC">
        <w:trPr>
          <w:trHeight w:val="310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ED423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right="142"/>
              <w:rPr>
                <w:b/>
                <w:sz w:val="16"/>
                <w:szCs w:val="16"/>
              </w:rPr>
            </w:pPr>
            <w:r w:rsidRPr="00ED423A">
              <w:rPr>
                <w:b/>
                <w:sz w:val="16"/>
                <w:szCs w:val="16"/>
              </w:rPr>
              <w:t>Итого без НДС: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644A6F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656A8A" w:rsidTr="005579FC">
        <w:trPr>
          <w:trHeight w:val="266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ED423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right="142"/>
              <w:rPr>
                <w:b/>
                <w:sz w:val="16"/>
                <w:szCs w:val="16"/>
              </w:rPr>
            </w:pPr>
            <w:r w:rsidRPr="00ED423A">
              <w:rPr>
                <w:b/>
                <w:sz w:val="16"/>
                <w:szCs w:val="16"/>
              </w:rPr>
              <w:t>в том числе НДС: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644A6F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656A8A" w:rsidTr="005579FC">
        <w:trPr>
          <w:trHeight w:val="286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ED423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ind w:right="142"/>
              <w:rPr>
                <w:b/>
                <w:sz w:val="16"/>
                <w:szCs w:val="16"/>
              </w:rPr>
            </w:pPr>
            <w:r w:rsidRPr="00ED423A">
              <w:rPr>
                <w:b/>
                <w:sz w:val="16"/>
                <w:szCs w:val="16"/>
              </w:rPr>
              <w:t>Итого с НДС: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A8A" w:rsidRPr="00644A6F" w:rsidRDefault="00656A8A" w:rsidP="005579FC">
            <w:pPr>
              <w:pStyle w:val="20"/>
              <w:framePr w:wrap="notBeside" w:vAnchor="text" w:hAnchor="page" w:x="1390" w:y="960"/>
              <w:shd w:val="clear" w:color="auto" w:fill="auto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A759E" w:rsidRDefault="00656A8A" w:rsidP="00DC7F81">
      <w:pPr>
        <w:pStyle w:val="a3"/>
        <w:shd w:val="clear" w:color="auto" w:fill="auto"/>
        <w:spacing w:after="0" w:line="240" w:lineRule="auto"/>
        <w:ind w:left="284"/>
        <w:jc w:val="center"/>
        <w:rPr>
          <w:sz w:val="22"/>
        </w:rPr>
      </w:pPr>
      <w:r>
        <w:rPr>
          <w:sz w:val="22"/>
          <w:szCs w:val="22"/>
        </w:rPr>
        <w:t>«</w:t>
      </w:r>
      <w:r w:rsidR="00CA759E">
        <w:rPr>
          <w:sz w:val="22"/>
          <w:szCs w:val="22"/>
        </w:rPr>
        <w:t>Р</w:t>
      </w:r>
      <w:r>
        <w:rPr>
          <w:sz w:val="22"/>
          <w:szCs w:val="22"/>
        </w:rPr>
        <w:t>асчет стоимости услуг</w:t>
      </w:r>
      <w:r w:rsidR="00DC7F81">
        <w:rPr>
          <w:sz w:val="22"/>
          <w:szCs w:val="22"/>
        </w:rPr>
        <w:t xml:space="preserve"> по хранению и перевалке ТМЦ в </w:t>
      </w:r>
      <w:r w:rsidR="00DC7F81">
        <w:rPr>
          <w:sz w:val="22"/>
        </w:rPr>
        <w:t>районе п. Таежный</w:t>
      </w:r>
      <w:r w:rsidR="00DC7F81" w:rsidRPr="00DC3684">
        <w:rPr>
          <w:sz w:val="22"/>
        </w:rPr>
        <w:t xml:space="preserve"> </w:t>
      </w:r>
    </w:p>
    <w:p w:rsidR="00DC7F81" w:rsidRPr="00997B29" w:rsidRDefault="00DC7F81" w:rsidP="00DC7F81">
      <w:pPr>
        <w:pStyle w:val="a3"/>
        <w:shd w:val="clear" w:color="auto" w:fill="auto"/>
        <w:spacing w:after="0" w:line="240" w:lineRule="auto"/>
        <w:ind w:left="284"/>
        <w:jc w:val="center"/>
        <w:rPr>
          <w:sz w:val="22"/>
        </w:rPr>
      </w:pPr>
      <w:bookmarkStart w:id="1" w:name="_GoBack"/>
      <w:bookmarkEnd w:id="1"/>
      <w:r w:rsidRPr="00117D09">
        <w:rPr>
          <w:sz w:val="22"/>
        </w:rPr>
        <w:t>ООО «</w:t>
      </w:r>
      <w:r>
        <w:rPr>
          <w:sz w:val="22"/>
        </w:rPr>
        <w:t>Славнефть-Красноярскнефтегаз</w:t>
      </w:r>
      <w:r w:rsidRPr="00117D09">
        <w:rPr>
          <w:sz w:val="22"/>
        </w:rPr>
        <w:t>»</w:t>
      </w:r>
      <w:r w:rsidRPr="00997B29">
        <w:rPr>
          <w:bCs/>
          <w:sz w:val="22"/>
        </w:rPr>
        <w:t>»</w:t>
      </w:r>
      <w:r w:rsidRPr="00997B29">
        <w:rPr>
          <w:sz w:val="22"/>
        </w:rPr>
        <w:t>.</w:t>
      </w:r>
    </w:p>
    <w:bookmarkEnd w:id="0"/>
    <w:p w:rsidR="00656A8A" w:rsidRPr="00656A8A" w:rsidRDefault="00656A8A" w:rsidP="00656A8A">
      <w:pPr>
        <w:pStyle w:val="30"/>
        <w:shd w:val="clear" w:color="auto" w:fill="auto"/>
        <w:spacing w:before="0" w:after="255" w:line="227" w:lineRule="exact"/>
        <w:ind w:right="40"/>
        <w:jc w:val="center"/>
        <w:rPr>
          <w:sz w:val="22"/>
          <w:szCs w:val="22"/>
        </w:rPr>
      </w:pPr>
    </w:p>
    <w:p w:rsidR="00656A8A" w:rsidRDefault="00656A8A" w:rsidP="00656A8A">
      <w:pPr>
        <w:tabs>
          <w:tab w:val="left" w:pos="212"/>
        </w:tabs>
        <w:spacing w:after="5" w:line="173" w:lineRule="exact"/>
        <w:ind w:left="100" w:right="20"/>
        <w:jc w:val="both"/>
        <w:rPr>
          <w:sz w:val="16"/>
          <w:szCs w:val="16"/>
        </w:rPr>
      </w:pPr>
    </w:p>
    <w:p w:rsidR="00656A8A" w:rsidRDefault="00656A8A" w:rsidP="00656A8A">
      <w:pPr>
        <w:tabs>
          <w:tab w:val="left" w:pos="212"/>
        </w:tabs>
        <w:spacing w:after="5" w:line="173" w:lineRule="exact"/>
        <w:ind w:left="100" w:right="20"/>
        <w:jc w:val="both"/>
        <w:rPr>
          <w:sz w:val="16"/>
          <w:szCs w:val="16"/>
        </w:rPr>
      </w:pPr>
    </w:p>
    <w:p w:rsidR="00BA4F46" w:rsidRDefault="00CA759E"/>
    <w:p w:rsidR="00877785" w:rsidRDefault="00877785"/>
    <w:p w:rsidR="00877785" w:rsidRDefault="00877785"/>
    <w:tbl>
      <w:tblPr>
        <w:tblW w:w="14682" w:type="dxa"/>
        <w:tblLook w:val="0000" w:firstRow="0" w:lastRow="0" w:firstColumn="0" w:lastColumn="0" w:noHBand="0" w:noVBand="0"/>
      </w:tblPr>
      <w:tblGrid>
        <w:gridCol w:w="4820"/>
        <w:gridCol w:w="9862"/>
      </w:tblGrid>
      <w:tr w:rsidR="00877785" w:rsidRPr="00117D09" w:rsidTr="00877785">
        <w:trPr>
          <w:trHeight w:val="85"/>
        </w:trPr>
        <w:tc>
          <w:tcPr>
            <w:tcW w:w="4820" w:type="dxa"/>
          </w:tcPr>
          <w:p w:rsidR="00877785" w:rsidRPr="003E7AC3" w:rsidRDefault="00877785" w:rsidP="006A2945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3E7AC3">
              <w:rPr>
                <w:rFonts w:ascii="Times New Roman" w:hAnsi="Times New Roman" w:cs="Times New Roman"/>
                <w:b/>
                <w:bCs/>
                <w:iCs/>
              </w:rPr>
              <w:t>З</w:t>
            </w:r>
            <w:r w:rsidR="00A10E68">
              <w:rPr>
                <w:rFonts w:ascii="Times New Roman" w:hAnsi="Times New Roman" w:cs="Times New Roman"/>
                <w:b/>
                <w:bCs/>
                <w:iCs/>
              </w:rPr>
              <w:t>АКАЗЧИК</w:t>
            </w:r>
            <w:r w:rsidRPr="003E7AC3">
              <w:rPr>
                <w:rFonts w:ascii="Times New Roman" w:hAnsi="Times New Roman" w:cs="Times New Roman"/>
                <w:b/>
                <w:bCs/>
                <w:iCs/>
              </w:rPr>
              <w:t>:</w:t>
            </w:r>
          </w:p>
          <w:p w:rsidR="00877785" w:rsidRPr="003E7AC3" w:rsidRDefault="00877785" w:rsidP="006A294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877785" w:rsidRPr="003E7AC3" w:rsidRDefault="00877785" w:rsidP="006A2945">
            <w:pPr>
              <w:pStyle w:val="160"/>
              <w:shd w:val="clear" w:color="auto" w:fill="auto"/>
              <w:spacing w:line="240" w:lineRule="auto"/>
              <w:ind w:left="-27"/>
              <w:rPr>
                <w:rFonts w:ascii="Times New Roman" w:hAnsi="Times New Roman" w:cs="Times New Roman"/>
                <w:b/>
              </w:rPr>
            </w:pPr>
            <w:r w:rsidRPr="003E7AC3">
              <w:rPr>
                <w:rFonts w:ascii="Times New Roman" w:hAnsi="Times New Roman" w:cs="Times New Roman"/>
                <w:b/>
              </w:rPr>
              <w:t xml:space="preserve">Генеральный директор                                           ООО «Славнефть-Красноярскнефтегаз»                              </w:t>
            </w:r>
          </w:p>
          <w:p w:rsidR="00877785" w:rsidRPr="003E7AC3" w:rsidRDefault="00877785" w:rsidP="006A29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7AC3">
              <w:rPr>
                <w:rFonts w:ascii="Times New Roman" w:hAnsi="Times New Roman" w:cs="Times New Roman"/>
                <w:b/>
                <w:u w:val="single"/>
              </w:rPr>
              <w:t xml:space="preserve">                                           </w:t>
            </w:r>
            <w:r w:rsidRPr="003E7AC3">
              <w:rPr>
                <w:rFonts w:ascii="Times New Roman" w:hAnsi="Times New Roman" w:cs="Times New Roman"/>
                <w:b/>
              </w:rPr>
              <w:t xml:space="preserve"> В.В. Дронов </w:t>
            </w:r>
          </w:p>
          <w:p w:rsidR="00877785" w:rsidRPr="003E7AC3" w:rsidRDefault="00877785" w:rsidP="006A2945">
            <w:pPr>
              <w:pStyle w:val="a5"/>
              <w:ind w:left="567" w:hanging="567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E7AC3">
              <w:rPr>
                <w:rFonts w:ascii="Times New Roman" w:hAnsi="Times New Roman" w:cs="Times New Roman"/>
                <w:b/>
              </w:rPr>
              <w:t>м.п</w:t>
            </w:r>
            <w:proofErr w:type="spellEnd"/>
            <w:r w:rsidRPr="003E7AC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862" w:type="dxa"/>
          </w:tcPr>
          <w:p w:rsidR="00877785" w:rsidRPr="003E7AC3" w:rsidRDefault="00877785" w:rsidP="0087778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3E7AC3">
              <w:rPr>
                <w:rFonts w:ascii="Times New Roman" w:hAnsi="Times New Roman" w:cs="Times New Roman"/>
                <w:b/>
                <w:bCs/>
                <w:iCs/>
              </w:rPr>
              <w:t>И</w:t>
            </w:r>
            <w:r w:rsidR="00A10E68">
              <w:rPr>
                <w:rFonts w:ascii="Times New Roman" w:hAnsi="Times New Roman" w:cs="Times New Roman"/>
                <w:b/>
                <w:bCs/>
                <w:iCs/>
              </w:rPr>
              <w:t>СПОЛНИТЕЛЬ</w:t>
            </w:r>
            <w:r w:rsidRPr="003E7AC3">
              <w:rPr>
                <w:rFonts w:ascii="Times New Roman" w:hAnsi="Times New Roman" w:cs="Times New Roman"/>
                <w:b/>
                <w:bCs/>
                <w:iCs/>
              </w:rPr>
              <w:t>:</w:t>
            </w:r>
          </w:p>
          <w:p w:rsidR="00877785" w:rsidRPr="003E7AC3" w:rsidRDefault="00877785" w:rsidP="00877785">
            <w:pPr>
              <w:pStyle w:val="a5"/>
              <w:spacing w:line="240" w:lineRule="auto"/>
              <w:ind w:left="28"/>
              <w:jc w:val="both"/>
              <w:rPr>
                <w:rFonts w:ascii="Times New Roman" w:hAnsi="Times New Roman" w:cs="Times New Roman"/>
                <w:b/>
              </w:rPr>
            </w:pPr>
          </w:p>
          <w:p w:rsidR="00877785" w:rsidRPr="003E7AC3" w:rsidRDefault="00877785" w:rsidP="00877785">
            <w:pPr>
              <w:pStyle w:val="a5"/>
              <w:spacing w:line="240" w:lineRule="auto"/>
              <w:ind w:left="28"/>
              <w:jc w:val="both"/>
              <w:rPr>
                <w:rFonts w:ascii="Times New Roman" w:hAnsi="Times New Roman" w:cs="Times New Roman"/>
                <w:b/>
              </w:rPr>
            </w:pPr>
            <w:r w:rsidRPr="003E7AC3">
              <w:rPr>
                <w:rFonts w:ascii="Times New Roman" w:hAnsi="Times New Roman" w:cs="Times New Roman"/>
                <w:b/>
              </w:rPr>
              <w:t>________________________________________</w:t>
            </w:r>
          </w:p>
          <w:p w:rsidR="00877785" w:rsidRPr="003E7AC3" w:rsidRDefault="00877785" w:rsidP="0087778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E7AC3">
              <w:rPr>
                <w:rFonts w:ascii="Times New Roman" w:hAnsi="Times New Roman" w:cs="Times New Roman"/>
                <w:b/>
              </w:rPr>
              <w:t xml:space="preserve"> _________________________________________</w:t>
            </w:r>
          </w:p>
          <w:p w:rsidR="00877785" w:rsidRPr="003E7AC3" w:rsidRDefault="00877785" w:rsidP="00877785">
            <w:pPr>
              <w:pStyle w:val="a5"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877785" w:rsidRPr="003E7AC3" w:rsidRDefault="00877785" w:rsidP="00877785">
            <w:pPr>
              <w:pStyle w:val="a5"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3E7AC3">
              <w:rPr>
                <w:rFonts w:ascii="Times New Roman" w:hAnsi="Times New Roman" w:cs="Times New Roman"/>
                <w:b/>
                <w:bCs/>
                <w:iCs/>
              </w:rPr>
              <w:t xml:space="preserve">____________________ / ____________________ </w:t>
            </w:r>
          </w:p>
          <w:p w:rsidR="00877785" w:rsidRPr="003E7AC3" w:rsidRDefault="00877785" w:rsidP="00877785">
            <w:pPr>
              <w:pStyle w:val="a5"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877785" w:rsidRPr="003E7AC3" w:rsidRDefault="00877785" w:rsidP="00877785">
            <w:pPr>
              <w:pStyle w:val="a5"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proofErr w:type="spellStart"/>
            <w:r w:rsidRPr="003E7AC3">
              <w:rPr>
                <w:rFonts w:ascii="Times New Roman" w:hAnsi="Times New Roman" w:cs="Times New Roman"/>
                <w:b/>
                <w:bCs/>
                <w:iCs/>
              </w:rPr>
              <w:t>м.п</w:t>
            </w:r>
            <w:proofErr w:type="spellEnd"/>
            <w:r w:rsidRPr="003E7AC3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:rsidR="00877785" w:rsidRPr="003E7AC3" w:rsidRDefault="00877785" w:rsidP="00877785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77785" w:rsidRDefault="00877785"/>
    <w:sectPr w:rsidR="00877785" w:rsidSect="0087778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3729E"/>
    <w:multiLevelType w:val="hybridMultilevel"/>
    <w:tmpl w:val="A23C56B2"/>
    <w:lvl w:ilvl="0" w:tplc="73C6EFB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A8A"/>
    <w:rsid w:val="00251835"/>
    <w:rsid w:val="003E7AC3"/>
    <w:rsid w:val="00656A8A"/>
    <w:rsid w:val="00690A71"/>
    <w:rsid w:val="00877785"/>
    <w:rsid w:val="00A10E68"/>
    <w:rsid w:val="00B21374"/>
    <w:rsid w:val="00CA759E"/>
    <w:rsid w:val="00DC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00E93F-C654-42EB-9C86-5D3D1B2F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656A8A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56A8A"/>
    <w:pPr>
      <w:shd w:val="clear" w:color="auto" w:fill="FFFFFF"/>
      <w:spacing w:before="60" w:after="60" w:line="240" w:lineRule="atLeast"/>
    </w:pPr>
    <w:rPr>
      <w:rFonts w:ascii="Times New Roman" w:hAnsi="Times New Roman" w:cs="Times New Roman"/>
      <w:sz w:val="16"/>
      <w:szCs w:val="16"/>
    </w:rPr>
  </w:style>
  <w:style w:type="character" w:customStyle="1" w:styleId="1">
    <w:name w:val="Основной текст Знак1"/>
    <w:basedOn w:val="a0"/>
    <w:link w:val="a3"/>
    <w:uiPriority w:val="99"/>
    <w:locked/>
    <w:rsid w:val="00656A8A"/>
    <w:rPr>
      <w:rFonts w:ascii="Times New Roman" w:hAnsi="Times New Roman" w:cs="Times New Roman"/>
      <w:sz w:val="12"/>
      <w:szCs w:val="12"/>
      <w:shd w:val="clear" w:color="auto" w:fill="FFFFFF"/>
    </w:rPr>
  </w:style>
  <w:style w:type="paragraph" w:styleId="a3">
    <w:name w:val="Body Text"/>
    <w:basedOn w:val="a"/>
    <w:link w:val="1"/>
    <w:uiPriority w:val="99"/>
    <w:rsid w:val="00656A8A"/>
    <w:pPr>
      <w:shd w:val="clear" w:color="auto" w:fill="FFFFFF"/>
      <w:spacing w:after="60" w:line="240" w:lineRule="atLeast"/>
    </w:pPr>
    <w:rPr>
      <w:rFonts w:ascii="Times New Roman" w:hAnsi="Times New Roman" w:cs="Times New Roman"/>
      <w:sz w:val="12"/>
      <w:szCs w:val="12"/>
    </w:rPr>
  </w:style>
  <w:style w:type="character" w:customStyle="1" w:styleId="a4">
    <w:name w:val="Основной текст Знак"/>
    <w:basedOn w:val="a0"/>
    <w:uiPriority w:val="99"/>
    <w:semiHidden/>
    <w:rsid w:val="00656A8A"/>
  </w:style>
  <w:style w:type="character" w:customStyle="1" w:styleId="2">
    <w:name w:val="Основной текст (2)_"/>
    <w:basedOn w:val="a0"/>
    <w:link w:val="20"/>
    <w:uiPriority w:val="99"/>
    <w:locked/>
    <w:rsid w:val="00656A8A"/>
    <w:rPr>
      <w:rFonts w:ascii="Times New Roman" w:hAnsi="Times New Roman" w:cs="Times New Roman"/>
      <w:sz w:val="13"/>
      <w:szCs w:val="13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656A8A"/>
    <w:rPr>
      <w:rFonts w:ascii="Times New Roman" w:hAnsi="Times New Roman" w:cs="Times New Roman"/>
      <w:b/>
      <w:bCs/>
      <w:spacing w:val="20"/>
      <w:sz w:val="10"/>
      <w:szCs w:val="10"/>
      <w:shd w:val="clear" w:color="auto" w:fill="FFFFFF"/>
    </w:rPr>
  </w:style>
  <w:style w:type="character" w:customStyle="1" w:styleId="865pt">
    <w:name w:val="Основной текст (8) + 6.5 pt"/>
    <w:aliases w:val="Не полужирный,Интервал 0 pt"/>
    <w:basedOn w:val="8"/>
    <w:uiPriority w:val="99"/>
    <w:rsid w:val="00656A8A"/>
    <w:rPr>
      <w:rFonts w:ascii="Times New Roman" w:hAnsi="Times New Roman" w:cs="Times New Roman"/>
      <w:b w:val="0"/>
      <w:bCs w:val="0"/>
      <w:noProof/>
      <w:spacing w:val="0"/>
      <w:sz w:val="13"/>
      <w:szCs w:val="13"/>
      <w:shd w:val="clear" w:color="auto" w:fill="FFFFFF"/>
    </w:rPr>
  </w:style>
  <w:style w:type="character" w:customStyle="1" w:styleId="25pt">
    <w:name w:val="Основной текст (2) + 5 pt"/>
    <w:aliases w:val="Полужирный1,Интервал 1 pt1"/>
    <w:basedOn w:val="2"/>
    <w:uiPriority w:val="99"/>
    <w:rsid w:val="00656A8A"/>
    <w:rPr>
      <w:rFonts w:ascii="Times New Roman" w:hAnsi="Times New Roman" w:cs="Times New Roman"/>
      <w:b/>
      <w:bCs/>
      <w:spacing w:val="20"/>
      <w:sz w:val="10"/>
      <w:szCs w:val="10"/>
      <w:shd w:val="clear" w:color="auto" w:fill="FFFFFF"/>
      <w:lang w:val="en-US" w:eastAsia="en-US"/>
    </w:rPr>
  </w:style>
  <w:style w:type="paragraph" w:customStyle="1" w:styleId="20">
    <w:name w:val="Основной текст (2)"/>
    <w:basedOn w:val="a"/>
    <w:link w:val="2"/>
    <w:uiPriority w:val="99"/>
    <w:rsid w:val="00656A8A"/>
    <w:pPr>
      <w:shd w:val="clear" w:color="auto" w:fill="FFFFFF"/>
      <w:spacing w:after="0" w:line="238" w:lineRule="exact"/>
      <w:jc w:val="right"/>
    </w:pPr>
    <w:rPr>
      <w:rFonts w:ascii="Times New Roman" w:hAnsi="Times New Roman" w:cs="Times New Roman"/>
      <w:sz w:val="13"/>
      <w:szCs w:val="13"/>
    </w:rPr>
  </w:style>
  <w:style w:type="paragraph" w:customStyle="1" w:styleId="80">
    <w:name w:val="Основной текст (8)"/>
    <w:basedOn w:val="a"/>
    <w:link w:val="8"/>
    <w:uiPriority w:val="99"/>
    <w:rsid w:val="00656A8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pacing w:val="20"/>
      <w:sz w:val="10"/>
      <w:szCs w:val="10"/>
    </w:rPr>
  </w:style>
  <w:style w:type="paragraph" w:styleId="a5">
    <w:name w:val="Body Text Indent"/>
    <w:basedOn w:val="a"/>
    <w:link w:val="a6"/>
    <w:uiPriority w:val="99"/>
    <w:semiHidden/>
    <w:unhideWhenUsed/>
    <w:rsid w:val="0087778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77785"/>
  </w:style>
  <w:style w:type="character" w:customStyle="1" w:styleId="16">
    <w:name w:val="Основной текст (16)_"/>
    <w:basedOn w:val="a0"/>
    <w:link w:val="160"/>
    <w:rsid w:val="00877785"/>
    <w:rPr>
      <w:rFonts w:ascii="Calibri" w:eastAsia="Calibri" w:hAnsi="Calibri" w:cs="Calibri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877785"/>
    <w:pPr>
      <w:shd w:val="clear" w:color="auto" w:fill="FFFFFF"/>
      <w:spacing w:after="300" w:line="0" w:lineRule="atLeas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Pavlova YV</dc:creator>
  <cp:keywords/>
  <dc:description/>
  <cp:lastModifiedBy>Pavlova YV</cp:lastModifiedBy>
  <cp:revision>7</cp:revision>
  <dcterms:created xsi:type="dcterms:W3CDTF">2015-05-18T02:21:00Z</dcterms:created>
  <dcterms:modified xsi:type="dcterms:W3CDTF">2015-06-03T02:27:00Z</dcterms:modified>
</cp:coreProperties>
</file>